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671" w:rsidRDefault="00B25671" w:rsidP="00430AFE">
      <w:pPr>
        <w:rPr>
          <w:rFonts w:ascii="Comic Sans MS" w:eastAsia="Comic Sans MS" w:hAnsi="Comic Sans MS" w:cs="Comic Sans MS"/>
          <w:bCs/>
          <w:color w:val="000000"/>
          <w:sz w:val="16"/>
          <w:szCs w:val="16"/>
        </w:rPr>
      </w:pPr>
      <w:r>
        <w:rPr>
          <w:rFonts w:ascii="Comic Sans MS" w:eastAsia="Comic Sans MS" w:hAnsi="Comic Sans MS" w:cs="Comic Sans MS"/>
          <w:b/>
          <w:bCs/>
          <w:noProof/>
          <w:color w:val="000000"/>
          <w:sz w:val="16"/>
          <w:szCs w:val="16"/>
          <w:lang w:eastAsia="fr-FR"/>
        </w:rPr>
        <w:drawing>
          <wp:inline distT="0" distB="0" distL="0" distR="0">
            <wp:extent cx="1085850" cy="902970"/>
            <wp:effectExtent l="19050" t="19050" r="19050" b="1143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9029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A507F" w:rsidRPr="000B0B50" w:rsidRDefault="00430AFE" w:rsidP="00430AFE">
      <w:pPr>
        <w:rPr>
          <w:rFonts w:ascii="Book Antiqua" w:hAnsi="Book Antiqua" w:cs="Comic Sans MS"/>
          <w:bCs/>
          <w:color w:val="000000"/>
          <w:sz w:val="18"/>
          <w:szCs w:val="18"/>
        </w:rPr>
      </w:pP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Chers Donatrices, chers donateurs,                                                                            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  <w:t>Pour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continuer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à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vous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associer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à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la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grande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aventure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de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GRANDIR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AU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NEPAL"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  <w:t>nous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faisons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une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fois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de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plus,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appel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à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votre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générosité.</w:t>
      </w:r>
    </w:p>
    <w:p w:rsidR="00430AFE" w:rsidRPr="000B0B50" w:rsidRDefault="00430AFE" w:rsidP="00430AFE">
      <w:pPr>
        <w:rPr>
          <w:rFonts w:ascii="Book Antiqua" w:hAnsi="Book Antiqua" w:cs="Comic Sans MS"/>
          <w:bCs/>
          <w:color w:val="000000"/>
          <w:sz w:val="18"/>
          <w:szCs w:val="18"/>
        </w:rPr>
      </w:pP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Dès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réception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de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votre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don,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  <w:u w:val="single"/>
        </w:rPr>
        <w:t>vous</w:t>
      </w:r>
      <w:r w:rsidR="002241E9">
        <w:rPr>
          <w:rFonts w:ascii="Book Antiqua" w:hAnsi="Book Antiqua" w:cs="Comic Sans MS"/>
          <w:bCs/>
          <w:color w:val="000000"/>
          <w:sz w:val="18"/>
          <w:szCs w:val="18"/>
          <w:u w:val="single"/>
        </w:rPr>
        <w:t xml:space="preserve"> 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  <w:u w:val="single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  <w:u w:val="single"/>
        </w:rPr>
        <w:t>recevrez</w:t>
      </w:r>
      <w:r w:rsidR="002241E9">
        <w:rPr>
          <w:rFonts w:ascii="Book Antiqua" w:hAnsi="Book Antiqua" w:cs="Comic Sans MS"/>
          <w:bCs/>
          <w:color w:val="000000"/>
          <w:sz w:val="18"/>
          <w:szCs w:val="18"/>
          <w:u w:val="single"/>
        </w:rPr>
        <w:t xml:space="preserve"> 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  <w:u w:val="single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  <w:u w:val="single"/>
        </w:rPr>
        <w:t>un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  <w:u w:val="single"/>
        </w:rPr>
        <w:t xml:space="preserve"> </w:t>
      </w:r>
      <w:r w:rsidRPr="000B0B50">
        <w:rPr>
          <w:rStyle w:val="lev"/>
          <w:rFonts w:ascii="Book Antiqua" w:hAnsi="Book Antiqua" w:cs="Comic Sans MS"/>
          <w:color w:val="000000"/>
          <w:sz w:val="18"/>
          <w:szCs w:val="18"/>
          <w:u w:val="single"/>
        </w:rPr>
        <w:t>reçu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  <w:u w:val="single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au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titre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" des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dons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versés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aux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organismes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d'intérêt</w:t>
      </w:r>
      <w:r w:rsidRPr="000B0B50">
        <w:rPr>
          <w:rFonts w:ascii="Book Antiqua" w:eastAsia="Comic Sans MS" w:hAnsi="Book Antiqua" w:cs="Comic Sans MS"/>
          <w:b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/>
          <w:bCs/>
          <w:color w:val="000000"/>
          <w:sz w:val="18"/>
          <w:szCs w:val="18"/>
        </w:rPr>
        <w:t>général"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  <w:t>(code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des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impôts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art.200-238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bis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et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885-0V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bis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A) 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  <w:t>D'avance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nous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vous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remercions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!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  <w:t>Recevez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nos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meilleures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salutations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  <w:t>pour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le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bureau,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br/>
        <w:t>Martine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ROBBE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-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trésorière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de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"GRANDIR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AU</w:t>
      </w:r>
      <w:r w:rsidRPr="000B0B50">
        <w:rPr>
          <w:rFonts w:ascii="Book Antiqua" w:eastAsia="Comic Sans MS" w:hAnsi="Book Antiqua" w:cs="Comic Sans MS"/>
          <w:bCs/>
          <w:color w:val="000000"/>
          <w:sz w:val="18"/>
          <w:szCs w:val="18"/>
        </w:rPr>
        <w:t xml:space="preserve"> </w:t>
      </w:r>
      <w:r w:rsidRPr="000B0B50">
        <w:rPr>
          <w:rFonts w:ascii="Book Antiqua" w:hAnsi="Book Antiqua" w:cs="Comic Sans MS"/>
          <w:bCs/>
          <w:color w:val="000000"/>
          <w:sz w:val="18"/>
          <w:szCs w:val="18"/>
        </w:rPr>
        <w:t>NEPAL"</w:t>
      </w:r>
    </w:p>
    <w:p w:rsidR="00430AFE" w:rsidRDefault="00430AFE" w:rsidP="00BA507F">
      <w:pPr>
        <w:jc w:val="center"/>
        <w:rPr>
          <w:rFonts w:ascii="TimesNewRomanPS-Bold" w:eastAsia="TimesNewRomanPS-Bold" w:hAnsi="TimesNewRomanPS-Bold" w:cs="TimesNewRomanPS-Bold"/>
          <w:b/>
          <w:bCs/>
          <w:color w:val="800000"/>
          <w:sz w:val="24"/>
          <w:szCs w:val="24"/>
        </w:rPr>
      </w:pPr>
      <w:r>
        <w:rPr>
          <w:rFonts w:ascii="TimesNewRomanPS-Bold" w:hAnsi="TimesNewRomanPS-Bold" w:cs="TimesNewRomanPS-Bold"/>
          <w:b/>
          <w:bCs/>
          <w:sz w:val="24"/>
          <w:szCs w:val="24"/>
        </w:rPr>
        <w:t>C</w:t>
      </w:r>
      <w:r>
        <w:rPr>
          <w:rFonts w:ascii="TimesNewRomanPS-Bold" w:hAnsi="TimesNewRomanPS-Bold" w:cs="TimesNewRomanPS-Bold"/>
          <w:b/>
          <w:bCs/>
          <w:color w:val="800000"/>
          <w:sz w:val="24"/>
          <w:szCs w:val="24"/>
        </w:rPr>
        <w:t>OUPON</w:t>
      </w:r>
      <w:r>
        <w:rPr>
          <w:rFonts w:ascii="TimesNewRomanPS-Bold" w:eastAsia="TimesNewRomanPS-Bold" w:hAnsi="TimesNewRomanPS-Bold" w:cs="TimesNewRomanPS-Bold"/>
          <w:b/>
          <w:bCs/>
          <w:color w:val="800000"/>
          <w:sz w:val="24"/>
          <w:szCs w:val="24"/>
        </w:rPr>
        <w:t xml:space="preserve"> </w:t>
      </w:r>
      <w:r>
        <w:rPr>
          <w:rFonts w:ascii="TimesNewRomanPS-Bold" w:hAnsi="TimesNewRomanPS-Bold" w:cs="TimesNewRomanPS-Bold"/>
          <w:b/>
          <w:bCs/>
          <w:color w:val="800000"/>
          <w:sz w:val="24"/>
          <w:szCs w:val="24"/>
        </w:rPr>
        <w:t>RÉPONSE</w:t>
      </w:r>
    </w:p>
    <w:p w:rsidR="00430AFE" w:rsidRDefault="00430AFE" w:rsidP="00430AF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jc w:val="center"/>
        <w:rPr>
          <w:rFonts w:ascii="TimesNewRomanPS-Italic" w:hAnsi="TimesNewRomanPS-Italic" w:cs="TimesNewRomanPS-Italic"/>
          <w:b/>
          <w:bCs/>
          <w:i/>
          <w:iCs/>
          <w:color w:val="800000"/>
          <w:sz w:val="20"/>
          <w:szCs w:val="20"/>
        </w:rPr>
      </w:pPr>
      <w:r>
        <w:rPr>
          <w:rFonts w:ascii="TimesNewRomanPS-Italic" w:hAnsi="TimesNewRomanPS-Italic" w:cs="TimesNewRomanPS-Italic"/>
          <w:b/>
          <w:bCs/>
          <w:i/>
          <w:iCs/>
          <w:color w:val="800000"/>
          <w:sz w:val="20"/>
          <w:szCs w:val="20"/>
        </w:rPr>
        <w:t>À</w:t>
      </w:r>
      <w:r>
        <w:rPr>
          <w:rFonts w:ascii="TimesNewRomanPS-Italic" w:eastAsia="TimesNewRomanPS-Italic" w:hAnsi="TimesNewRomanPS-Italic" w:cs="TimesNewRomanPS-Italic"/>
          <w:b/>
          <w:bCs/>
          <w:i/>
          <w:iCs/>
          <w:color w:val="800000"/>
          <w:sz w:val="20"/>
          <w:szCs w:val="20"/>
        </w:rPr>
        <w:t xml:space="preserve"> </w:t>
      </w:r>
      <w:r>
        <w:rPr>
          <w:rFonts w:ascii="TimesNewRomanPS-Italic" w:hAnsi="TimesNewRomanPS-Italic" w:cs="TimesNewRomanPS-Italic"/>
          <w:b/>
          <w:bCs/>
          <w:i/>
          <w:iCs/>
          <w:color w:val="800000"/>
          <w:sz w:val="20"/>
          <w:szCs w:val="20"/>
        </w:rPr>
        <w:t>retourner</w:t>
      </w:r>
      <w:r>
        <w:rPr>
          <w:rFonts w:ascii="TimesNewRomanPS-Italic" w:eastAsia="TimesNewRomanPS-Italic" w:hAnsi="TimesNewRomanPS-Italic" w:cs="TimesNewRomanPS-Italic"/>
          <w:b/>
          <w:bCs/>
          <w:i/>
          <w:iCs/>
          <w:color w:val="800000"/>
          <w:sz w:val="20"/>
          <w:szCs w:val="20"/>
        </w:rPr>
        <w:t xml:space="preserve"> </w:t>
      </w:r>
      <w:r>
        <w:rPr>
          <w:rFonts w:ascii="TimesNewRomanPS-Italic" w:hAnsi="TimesNewRomanPS-Italic" w:cs="TimesNewRomanPS-Italic"/>
          <w:b/>
          <w:bCs/>
          <w:i/>
          <w:iCs/>
          <w:color w:val="800000"/>
          <w:sz w:val="20"/>
          <w:szCs w:val="20"/>
        </w:rPr>
        <w:t>à</w:t>
      </w:r>
      <w:r>
        <w:rPr>
          <w:rFonts w:ascii="TimesNewRomanPS-Italic" w:eastAsia="TimesNewRomanPS-Italic" w:hAnsi="TimesNewRomanPS-Italic" w:cs="TimesNewRomanPS-Italic"/>
          <w:b/>
          <w:bCs/>
          <w:i/>
          <w:iCs/>
          <w:color w:val="800000"/>
          <w:sz w:val="20"/>
          <w:szCs w:val="20"/>
        </w:rPr>
        <w:t xml:space="preserve"> </w:t>
      </w:r>
      <w:r>
        <w:rPr>
          <w:rFonts w:ascii="TimesNewRomanPS-Italic" w:hAnsi="TimesNewRomanPS-Italic" w:cs="TimesNewRomanPS-Italic"/>
          <w:b/>
          <w:bCs/>
          <w:i/>
          <w:iCs/>
          <w:color w:val="800000"/>
          <w:sz w:val="20"/>
          <w:szCs w:val="20"/>
        </w:rPr>
        <w:t>:</w:t>
      </w:r>
    </w:p>
    <w:p w:rsidR="00430AFE" w:rsidRPr="00BA507F" w:rsidRDefault="00430AFE" w:rsidP="00430AF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jc w:val="center"/>
        <w:rPr>
          <w:rFonts w:ascii="TimesNewRomanPS-Bold" w:eastAsia="TimesNewRomanPS-Bold" w:hAnsi="TimesNewRomanPS-Bold" w:cs="TimesNewRomanPS-Bold"/>
          <w:b/>
          <w:bCs/>
          <w:color w:val="800000"/>
          <w:sz w:val="20"/>
          <w:szCs w:val="20"/>
          <w:shd w:val="clear" w:color="auto" w:fill="C0C0C0"/>
        </w:rPr>
      </w:pPr>
      <w:r w:rsidRPr="00BA507F">
        <w:rPr>
          <w:rFonts w:ascii="TimesNewRomanPS-Bold" w:eastAsia="TimesNewRomanPS-Bold" w:hAnsi="TimesNewRomanPS-Bold" w:cs="TimesNewRomanPS-Bold"/>
          <w:b/>
          <w:bCs/>
          <w:color w:val="800000"/>
          <w:sz w:val="20"/>
          <w:szCs w:val="20"/>
          <w:shd w:val="clear" w:color="auto" w:fill="C0C0C0"/>
        </w:rPr>
        <w:t>“</w:t>
      </w:r>
      <w:r w:rsidRPr="00BA507F">
        <w:rPr>
          <w:rFonts w:ascii="TimesNewRomanPS-Bold" w:hAnsi="TimesNewRomanPS-Bold" w:cs="TimesNewRomanPS-Bold"/>
          <w:b/>
          <w:bCs/>
          <w:color w:val="800000"/>
          <w:sz w:val="20"/>
          <w:szCs w:val="20"/>
          <w:shd w:val="clear" w:color="auto" w:fill="C0C0C0"/>
        </w:rPr>
        <w:t>GRANDIR</w:t>
      </w:r>
      <w:r w:rsidRPr="00BA507F">
        <w:rPr>
          <w:rFonts w:ascii="TimesNewRomanPS-Bold" w:eastAsia="TimesNewRomanPS-Bold" w:hAnsi="TimesNewRomanPS-Bold" w:cs="TimesNewRomanPS-Bold"/>
          <w:b/>
          <w:bCs/>
          <w:color w:val="800000"/>
          <w:sz w:val="20"/>
          <w:szCs w:val="20"/>
          <w:shd w:val="clear" w:color="auto" w:fill="C0C0C0"/>
        </w:rPr>
        <w:t xml:space="preserve"> </w:t>
      </w:r>
      <w:r w:rsidRPr="00BA507F">
        <w:rPr>
          <w:rFonts w:ascii="TimesNewRomanPS-Bold" w:hAnsi="TimesNewRomanPS-Bold" w:cs="TimesNewRomanPS-Bold"/>
          <w:b/>
          <w:bCs/>
          <w:color w:val="800000"/>
          <w:sz w:val="20"/>
          <w:szCs w:val="20"/>
          <w:shd w:val="clear" w:color="auto" w:fill="C0C0C0"/>
        </w:rPr>
        <w:t>AU</w:t>
      </w:r>
      <w:r w:rsidRPr="00BA507F">
        <w:rPr>
          <w:rFonts w:ascii="TimesNewRomanPS-Bold" w:eastAsia="TimesNewRomanPS-Bold" w:hAnsi="TimesNewRomanPS-Bold" w:cs="TimesNewRomanPS-Bold"/>
          <w:b/>
          <w:bCs/>
          <w:color w:val="800000"/>
          <w:sz w:val="20"/>
          <w:szCs w:val="20"/>
          <w:shd w:val="clear" w:color="auto" w:fill="C0C0C0"/>
        </w:rPr>
        <w:t xml:space="preserve"> </w:t>
      </w:r>
      <w:r w:rsidRPr="00BA507F">
        <w:rPr>
          <w:rFonts w:ascii="TimesNewRomanPS-Bold" w:hAnsi="TimesNewRomanPS-Bold" w:cs="TimesNewRomanPS-Bold"/>
          <w:b/>
          <w:bCs/>
          <w:color w:val="800000"/>
          <w:sz w:val="20"/>
          <w:szCs w:val="20"/>
          <w:shd w:val="clear" w:color="auto" w:fill="C0C0C0"/>
        </w:rPr>
        <w:t>NÉPAL</w:t>
      </w:r>
      <w:r w:rsidRPr="00BA507F">
        <w:rPr>
          <w:rFonts w:ascii="TimesNewRomanPS-Bold" w:eastAsia="TimesNewRomanPS-Bold" w:hAnsi="TimesNewRomanPS-Bold" w:cs="TimesNewRomanPS-Bold"/>
          <w:b/>
          <w:bCs/>
          <w:color w:val="800000"/>
          <w:sz w:val="20"/>
          <w:szCs w:val="20"/>
          <w:shd w:val="clear" w:color="auto" w:fill="C0C0C0"/>
        </w:rPr>
        <w:t>”</w:t>
      </w:r>
    </w:p>
    <w:p w:rsidR="00EB1CEE" w:rsidRPr="00BA507F" w:rsidRDefault="00430AF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jc w:val="center"/>
        <w:rPr>
          <w:rFonts w:ascii="TimesNewRomanPS" w:hAnsi="TimesNewRomanPS" w:cs="TimesNewRomanPS"/>
          <w:b/>
          <w:color w:val="800000"/>
          <w:sz w:val="20"/>
          <w:szCs w:val="20"/>
          <w:shd w:val="clear" w:color="auto" w:fill="C0C0C0"/>
        </w:rPr>
      </w:pPr>
      <w:r w:rsidRPr="00BA507F">
        <w:rPr>
          <w:rFonts w:ascii="TimesNewRomanPS" w:eastAsia="TimesNewRomanPS" w:hAnsi="TimesNewRomanPS" w:cs="TimesNewRomanPS"/>
          <w:color w:val="800000"/>
          <w:sz w:val="20"/>
          <w:szCs w:val="20"/>
          <w:shd w:val="clear" w:color="auto" w:fill="C0C0C0"/>
        </w:rPr>
        <w:t xml:space="preserve"> </w:t>
      </w:r>
      <w:r w:rsidRPr="00BA507F">
        <w:rPr>
          <w:rFonts w:ascii="TimesNewRomanPS" w:hAnsi="TimesNewRomanPS" w:cs="TimesNewRomanPS"/>
          <w:color w:val="800000"/>
          <w:sz w:val="20"/>
          <w:szCs w:val="20"/>
          <w:shd w:val="clear" w:color="auto" w:fill="C0C0C0"/>
        </w:rPr>
        <w:t>Martine</w:t>
      </w:r>
      <w:r w:rsidRPr="00BA507F">
        <w:rPr>
          <w:rFonts w:ascii="TimesNewRomanPS" w:eastAsia="TimesNewRomanPS" w:hAnsi="TimesNewRomanPS" w:cs="TimesNewRomanPS"/>
          <w:color w:val="800000"/>
          <w:sz w:val="20"/>
          <w:szCs w:val="20"/>
          <w:shd w:val="clear" w:color="auto" w:fill="C0C0C0"/>
        </w:rPr>
        <w:t xml:space="preserve"> </w:t>
      </w:r>
      <w:r w:rsidRPr="00BA507F">
        <w:rPr>
          <w:rFonts w:ascii="TimesNewRomanPS" w:hAnsi="TimesNewRomanPS" w:cs="TimesNewRomanPS"/>
          <w:color w:val="800000"/>
          <w:sz w:val="20"/>
          <w:szCs w:val="20"/>
          <w:shd w:val="clear" w:color="auto" w:fill="C0C0C0"/>
        </w:rPr>
        <w:t>ROBBE</w:t>
      </w:r>
    </w:p>
    <w:p w:rsidR="00EB1CEE" w:rsidRPr="00BA507F" w:rsidRDefault="00EB1CE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jc w:val="center"/>
        <w:rPr>
          <w:rFonts w:ascii="TimesNewRomanPS" w:hAnsi="TimesNewRomanPS" w:cs="TimesNewRomanPS"/>
          <w:b/>
          <w:color w:val="800000"/>
          <w:sz w:val="20"/>
          <w:szCs w:val="20"/>
          <w:shd w:val="clear" w:color="auto" w:fill="C0C0C0"/>
        </w:rPr>
      </w:pPr>
      <w:r w:rsidRPr="00BA507F">
        <w:rPr>
          <w:rFonts w:ascii="TimesNewRomanPS" w:hAnsi="TimesNewRomanPS" w:cs="TimesNewRomanPS"/>
          <w:b/>
          <w:color w:val="800000"/>
          <w:sz w:val="20"/>
          <w:szCs w:val="20"/>
          <w:shd w:val="clear" w:color="auto" w:fill="C0C0C0"/>
        </w:rPr>
        <w:t>42, rue de Dole</w:t>
      </w:r>
    </w:p>
    <w:p w:rsidR="00EB1CEE" w:rsidRPr="00BA507F" w:rsidRDefault="00EB1CE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jc w:val="center"/>
        <w:rPr>
          <w:rFonts w:ascii="TimesNewRomanPS" w:hAnsi="TimesNewRomanPS" w:cs="TimesNewRomanPS"/>
          <w:b/>
          <w:sz w:val="20"/>
          <w:szCs w:val="20"/>
          <w:shd w:val="clear" w:color="auto" w:fill="C0C0C0"/>
        </w:rPr>
      </w:pPr>
      <w:r w:rsidRPr="00BA507F">
        <w:rPr>
          <w:rFonts w:ascii="TimesNewRomanPS" w:hAnsi="TimesNewRomanPS" w:cs="TimesNewRomanPS"/>
          <w:b/>
          <w:color w:val="800000"/>
          <w:sz w:val="20"/>
          <w:szCs w:val="20"/>
          <w:shd w:val="clear" w:color="auto" w:fill="C0C0C0"/>
        </w:rPr>
        <w:t>25000</w:t>
      </w:r>
      <w:r w:rsidRPr="00BA507F">
        <w:rPr>
          <w:rFonts w:ascii="TimesNewRomanPS" w:eastAsia="TimesNewRomanPS" w:hAnsi="TimesNewRomanPS" w:cs="TimesNewRomanPS"/>
          <w:b/>
          <w:color w:val="800000"/>
          <w:sz w:val="20"/>
          <w:szCs w:val="20"/>
          <w:shd w:val="clear" w:color="auto" w:fill="C0C0C0"/>
        </w:rPr>
        <w:t xml:space="preserve"> </w:t>
      </w:r>
      <w:r w:rsidRPr="00BA507F">
        <w:rPr>
          <w:rFonts w:ascii="TimesNewRomanPS" w:hAnsi="TimesNewRomanPS" w:cs="TimesNewRomanPS"/>
          <w:b/>
          <w:color w:val="800000"/>
          <w:sz w:val="20"/>
          <w:szCs w:val="20"/>
          <w:shd w:val="clear" w:color="auto" w:fill="C0C0C0"/>
        </w:rPr>
        <w:t>-</w:t>
      </w:r>
      <w:r w:rsidRPr="00BA507F">
        <w:rPr>
          <w:rFonts w:ascii="TimesNewRomanPS" w:eastAsia="TimesNewRomanPS" w:hAnsi="TimesNewRomanPS" w:cs="TimesNewRomanPS"/>
          <w:b/>
          <w:color w:val="800000"/>
          <w:sz w:val="20"/>
          <w:szCs w:val="20"/>
          <w:shd w:val="clear" w:color="auto" w:fill="C0C0C0"/>
        </w:rPr>
        <w:t xml:space="preserve"> </w:t>
      </w:r>
      <w:r w:rsidRPr="00BA507F">
        <w:rPr>
          <w:rFonts w:ascii="TimesNewRomanPS" w:hAnsi="TimesNewRomanPS" w:cs="TimesNewRomanPS"/>
          <w:b/>
          <w:color w:val="800000"/>
          <w:sz w:val="20"/>
          <w:szCs w:val="20"/>
          <w:shd w:val="clear" w:color="auto" w:fill="C0C0C0"/>
        </w:rPr>
        <w:t>BESANCON</w:t>
      </w:r>
    </w:p>
    <w:p w:rsidR="00430AFE" w:rsidRPr="00430AFE" w:rsidRDefault="00430AFE" w:rsidP="00430AF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jc w:val="center"/>
        <w:rPr>
          <w:rFonts w:ascii="TimesNewRomanPS" w:hAnsi="TimesNewRomanPS" w:cs="TimesNewRomanPS"/>
          <w:color w:val="800000"/>
          <w:sz w:val="24"/>
          <w:szCs w:val="24"/>
          <w:shd w:val="clear" w:color="auto" w:fill="C0C0C0"/>
        </w:rPr>
      </w:pPr>
    </w:p>
    <w:p w:rsidR="00430AFE" w:rsidRDefault="00430AFE" w:rsidP="00BA507F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36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Nom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: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</w:p>
    <w:p w:rsidR="00430AFE" w:rsidRDefault="00430AFE" w:rsidP="00BA507F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36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Prénom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: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</w:p>
    <w:p w:rsidR="00430AFE" w:rsidRDefault="00430AFE" w:rsidP="00BA507F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36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Adresse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: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</w:p>
    <w:p w:rsidR="00430AFE" w:rsidRDefault="00430AFE" w:rsidP="00BA507F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36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</w:p>
    <w:p w:rsidR="00430AFE" w:rsidRDefault="00430AFE" w:rsidP="00BA507F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36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Montant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de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votre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don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: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</w:p>
    <w:p w:rsidR="00430AFE" w:rsidRDefault="00430AFE" w:rsidP="00BA507F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36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Tél.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: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  <w:r>
        <w:rPr>
          <w:rFonts w:ascii="TimesNewRomanPS" w:eastAsia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.</w:t>
      </w:r>
    </w:p>
    <w:p w:rsidR="00430AFE" w:rsidRDefault="002873AF" w:rsidP="00BA507F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36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Adresse éle</w:t>
      </w:r>
      <w:r w:rsidR="00430AFE">
        <w:rPr>
          <w:rFonts w:ascii="TimesNewRomanPS" w:hAnsi="TimesNewRomanPS" w:cs="TimesNewRomanPS"/>
          <w:b/>
          <w:bCs/>
          <w:color w:val="800000"/>
          <w:sz w:val="20"/>
          <w:szCs w:val="20"/>
        </w:rPr>
        <w:t>ctronique</w:t>
      </w:r>
      <w:r w:rsidR="00430AFE">
        <w:rPr>
          <w:rFonts w:ascii="TimesNewRomanPS" w:hAnsi="TimesNewRomanPS" w:cs="TimesNewRomanPS" w:hint="eastAsia"/>
          <w:b/>
          <w:bCs/>
          <w:color w:val="800000"/>
          <w:sz w:val="20"/>
          <w:szCs w:val="20"/>
        </w:rPr>
        <w:t> </w:t>
      </w:r>
      <w:r w:rsidR="00430AFE">
        <w:rPr>
          <w:rFonts w:ascii="TimesNewRomanPS" w:hAnsi="TimesNewRomanPS" w:cs="TimesNewRomanPS"/>
          <w:b/>
          <w:bCs/>
          <w:color w:val="800000"/>
          <w:sz w:val="20"/>
          <w:szCs w:val="20"/>
        </w:rPr>
        <w:t>:  .....................................@........................................</w:t>
      </w:r>
    </w:p>
    <w:p w:rsidR="00EB1CEE" w:rsidRDefault="00EB1CEE" w:rsidP="00430AF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</w:p>
    <w:p w:rsidR="00EB1CEE" w:rsidRPr="00BA507F" w:rsidRDefault="00BA507F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Book Antiqua" w:hAnsi="Book Antiqua" w:cs="TimesNewRomanPS"/>
          <w:bCs/>
          <w:color w:val="800000"/>
          <w:sz w:val="20"/>
          <w:szCs w:val="20"/>
        </w:rPr>
      </w:pPr>
      <w:r w:rsidRPr="00BA507F">
        <w:rPr>
          <w:rFonts w:ascii="Book Antiqua" w:hAnsi="Book Antiqua" w:cs="TimesNewRomanPS"/>
          <w:bCs/>
          <w:color w:val="800000"/>
          <w:sz w:val="20"/>
          <w:szCs w:val="20"/>
        </w:rPr>
        <w:t>1 - Chèque</w:t>
      </w:r>
      <w:r w:rsidR="00EB1CEE"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 à envoyer</w:t>
      </w:r>
      <w:r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 </w:t>
      </w:r>
      <w:r w:rsidR="00EB1CEE"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 par courrier </w:t>
      </w:r>
      <w:r w:rsidRPr="00BA507F">
        <w:rPr>
          <w:rFonts w:ascii="Book Antiqua" w:hAnsi="Book Antiqua" w:cs="TimesNewRomanPS"/>
          <w:bCs/>
          <w:color w:val="800000"/>
          <w:sz w:val="20"/>
          <w:szCs w:val="20"/>
        </w:rPr>
        <w:t>à l’adresse précédente</w:t>
      </w:r>
    </w:p>
    <w:p w:rsidR="00EB1CEE" w:rsidRPr="00BA507F" w:rsidRDefault="00BA507F" w:rsidP="00430AF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Book Antiqua" w:hAnsi="Book Antiqua" w:cs="TimesNewRomanPS"/>
          <w:bCs/>
          <w:color w:val="800000"/>
          <w:sz w:val="20"/>
          <w:szCs w:val="20"/>
        </w:rPr>
      </w:pPr>
      <w:r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2 - </w:t>
      </w:r>
      <w:r w:rsidR="00EB1CEE"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ou sur le compte </w:t>
      </w:r>
      <w:proofErr w:type="spellStart"/>
      <w:r w:rsidR="00EB1CEE" w:rsidRPr="00BA507F">
        <w:rPr>
          <w:rFonts w:ascii="Book Antiqua" w:hAnsi="Book Antiqua" w:cs="TimesNewRomanPS"/>
          <w:bCs/>
          <w:color w:val="800000"/>
          <w:sz w:val="20"/>
          <w:szCs w:val="20"/>
        </w:rPr>
        <w:t>Peypal</w:t>
      </w:r>
      <w:proofErr w:type="spellEnd"/>
      <w:r w:rsidR="00EB1CEE"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 de</w:t>
      </w:r>
      <w:r>
        <w:rPr>
          <w:rFonts w:ascii="Book Antiqua" w:hAnsi="Book Antiqua" w:cs="TimesNewRomanPS"/>
          <w:bCs/>
          <w:color w:val="800000"/>
          <w:sz w:val="20"/>
          <w:szCs w:val="20"/>
        </w:rPr>
        <w:t xml:space="preserve"> </w:t>
      </w:r>
      <w:r w:rsidR="00EB1CEE"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 l’association</w:t>
      </w:r>
    </w:p>
    <w:p w:rsidR="006D5699" w:rsidRDefault="00BA507F" w:rsidP="006D5699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Book Antiqua" w:hAnsi="Book Antiqua" w:cs="TimesNewRomanPS"/>
          <w:bCs/>
          <w:color w:val="800000"/>
          <w:sz w:val="20"/>
          <w:szCs w:val="20"/>
        </w:rPr>
      </w:pPr>
      <w:r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3 - </w:t>
      </w:r>
      <w:r w:rsidR="00EB1CEE" w:rsidRPr="00BA507F">
        <w:rPr>
          <w:rFonts w:ascii="Book Antiqua" w:hAnsi="Book Antiqua" w:cs="TimesNewRomanPS"/>
          <w:bCs/>
          <w:color w:val="800000"/>
          <w:sz w:val="20"/>
          <w:szCs w:val="20"/>
        </w:rPr>
        <w:t xml:space="preserve">ou par virement </w:t>
      </w:r>
      <w:r>
        <w:rPr>
          <w:rFonts w:ascii="Book Antiqua" w:hAnsi="Book Antiqua" w:cs="TimesNewRomanPS"/>
          <w:bCs/>
          <w:color w:val="800000"/>
          <w:sz w:val="20"/>
          <w:szCs w:val="20"/>
        </w:rPr>
        <w:t xml:space="preserve">sur le </w:t>
      </w:r>
      <w:r w:rsidR="00EB1CEE" w:rsidRPr="00BA507F">
        <w:rPr>
          <w:rFonts w:ascii="Book Antiqua" w:hAnsi="Book Antiqua" w:cs="TimesNewRomanPS"/>
          <w:bCs/>
          <w:color w:val="800000"/>
          <w:sz w:val="20"/>
          <w:szCs w:val="20"/>
        </w:rPr>
        <w:t>RIB</w:t>
      </w:r>
      <w:r w:rsidR="006D5699">
        <w:rPr>
          <w:rFonts w:ascii="Book Antiqua" w:hAnsi="Book Antiqua" w:cs="TimesNewRomanPS"/>
          <w:bCs/>
          <w:color w:val="800000"/>
          <w:sz w:val="20"/>
          <w:szCs w:val="20"/>
        </w:rPr>
        <w:t> :</w:t>
      </w:r>
    </w:p>
    <w:p w:rsidR="006D5699" w:rsidRDefault="006D5699" w:rsidP="006D5699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Book Antiqua" w:hAnsi="Book Antiqua" w:cs="TimesNewRomanPS"/>
          <w:bCs/>
          <w:color w:val="800000"/>
          <w:sz w:val="20"/>
          <w:szCs w:val="20"/>
        </w:rPr>
      </w:pPr>
    </w:p>
    <w:p w:rsidR="006D5699" w:rsidRDefault="006D5699" w:rsidP="006D5699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GRANDIR AU NEPAL</w:t>
      </w:r>
    </w:p>
    <w:p w:rsidR="006D5699" w:rsidRDefault="006D5699" w:rsidP="006D5699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</w:p>
    <w:p w:rsidR="006D5699" w:rsidRPr="00BA507F" w:rsidRDefault="006D5699" w:rsidP="006D5699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Chez Monsieur Jean-Pierre FRACHON 8,rue de </w:t>
      </w:r>
      <w:proofErr w:type="spellStart"/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>Rothimard</w:t>
      </w:r>
      <w:proofErr w:type="spellEnd"/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  63400 CHAMALIERES</w:t>
      </w:r>
    </w:p>
    <w:p w:rsidR="00EB1CEE" w:rsidRDefault="00EB1CE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Book Antiqua" w:hAnsi="Book Antiqua" w:cs="TimesNewRomanPS"/>
          <w:bCs/>
          <w:color w:val="800000"/>
          <w:sz w:val="20"/>
          <w:szCs w:val="20"/>
        </w:rPr>
      </w:pPr>
    </w:p>
    <w:p w:rsidR="00EB1CEE" w:rsidRPr="00BA507F" w:rsidRDefault="00BA507F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 w:rsidR="00EB1CEE"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Banque</w:t>
      </w: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 w:rsidR="00EB1CEE"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10278</w:t>
      </w: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-</w:t>
      </w:r>
      <w:r w:rsidR="00EB1CEE"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Guichet</w:t>
      </w: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 w:rsidR="00EB1CEE"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08968</w:t>
      </w: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- </w:t>
      </w:r>
      <w:r w:rsidR="00EB1CEE"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N° compte</w:t>
      </w: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 w:rsidR="00EB1CEE"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00020311342</w:t>
      </w: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- </w:t>
      </w:r>
      <w:r w:rsidR="00EB1CEE"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Clé</w:t>
      </w: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 w:rsidR="00EB1CEE"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03</w:t>
      </w:r>
    </w:p>
    <w:p w:rsidR="00EB1CEE" w:rsidRPr="00BA507F" w:rsidRDefault="00EB1CE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</w:t>
      </w:r>
    </w:p>
    <w:p w:rsidR="00EB1CEE" w:rsidRPr="00BA507F" w:rsidRDefault="00EB1CE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FR76       1027       8089       6800       0203       1134       203</w:t>
      </w:r>
    </w:p>
    <w:p w:rsidR="00EB1CEE" w:rsidRPr="00BA507F" w:rsidRDefault="00EB1CE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Domiciliation</w:t>
      </w:r>
    </w:p>
    <w:p w:rsidR="00EB1CEE" w:rsidRPr="00BA507F" w:rsidRDefault="00EB1CE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>CMPJ NICE</w:t>
      </w:r>
    </w:p>
    <w:p w:rsidR="00EB1CEE" w:rsidRPr="00BA507F" w:rsidRDefault="00EB1CEE" w:rsidP="00EB1CEE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  <w:rPr>
          <w:rFonts w:ascii="TimesNewRomanPS" w:hAnsi="TimesNewRomanPS" w:cs="TimesNewRomanPS"/>
          <w:b/>
          <w:bCs/>
          <w:color w:val="800000"/>
          <w:sz w:val="20"/>
          <w:szCs w:val="20"/>
        </w:rPr>
      </w:pPr>
      <w:r w:rsidRPr="00BA507F"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</w:t>
      </w:r>
    </w:p>
    <w:p w:rsidR="006B7134" w:rsidRDefault="00EB1CEE" w:rsidP="000B0B50">
      <w:pPr>
        <w:pBdr>
          <w:top w:val="single" w:sz="4" w:space="1" w:color="000000"/>
          <w:left w:val="single" w:sz="4" w:space="4" w:color="000000"/>
          <w:bottom w:val="single" w:sz="4" w:space="30" w:color="000000"/>
          <w:right w:val="single" w:sz="4" w:space="4" w:color="000000"/>
        </w:pBdr>
        <w:autoSpaceDE w:val="0"/>
        <w:spacing w:after="0" w:line="240" w:lineRule="auto"/>
      </w:pPr>
      <w:r>
        <w:rPr>
          <w:rFonts w:ascii="TimesNewRomanPS" w:hAnsi="TimesNewRomanPS" w:cs="TimesNewRomanPS"/>
          <w:b/>
          <w:bCs/>
          <w:color w:val="800000"/>
          <w:sz w:val="20"/>
          <w:szCs w:val="20"/>
        </w:rPr>
        <w:t xml:space="preserve"> </w:t>
      </w:r>
      <w:r w:rsidR="000B0B50">
        <w:rPr>
          <w:rFonts w:ascii="TimesNewRomanPS-BoldItalic" w:hAnsi="TimesNewRomanPS-BoldItalic" w:cs="TimesNewRomanPS-BoldItalic"/>
          <w:b/>
          <w:bCs/>
          <w:i/>
          <w:iCs/>
          <w:sz w:val="16"/>
          <w:szCs w:val="16"/>
        </w:rPr>
        <w:t xml:space="preserve"> </w:t>
      </w:r>
    </w:p>
    <w:sectPr w:rsidR="006B7134" w:rsidSect="00BB510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NewRomanPS-Bol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-Italic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-BoldItalic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D32993"/>
    <w:multiLevelType w:val="hybridMultilevel"/>
    <w:tmpl w:val="E996B118"/>
    <w:lvl w:ilvl="0" w:tplc="11FC62FC">
      <w:numFmt w:val="bullet"/>
      <w:lvlText w:val="-"/>
      <w:lvlJc w:val="left"/>
      <w:pPr>
        <w:ind w:left="720" w:hanging="360"/>
      </w:pPr>
      <w:rPr>
        <w:rFonts w:ascii="TimesNewRomanPS" w:eastAsia="Calibri" w:hAnsi="TimesNewRomanPS" w:cs="TimesNewRomanP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30AFE"/>
    <w:rsid w:val="00067FEA"/>
    <w:rsid w:val="000B0B50"/>
    <w:rsid w:val="000B155E"/>
    <w:rsid w:val="000F3BB5"/>
    <w:rsid w:val="002241E9"/>
    <w:rsid w:val="002873AF"/>
    <w:rsid w:val="00415177"/>
    <w:rsid w:val="00430AFE"/>
    <w:rsid w:val="004361E9"/>
    <w:rsid w:val="00503351"/>
    <w:rsid w:val="005F5457"/>
    <w:rsid w:val="00695A68"/>
    <w:rsid w:val="006B7134"/>
    <w:rsid w:val="006C026F"/>
    <w:rsid w:val="006D5699"/>
    <w:rsid w:val="00B25671"/>
    <w:rsid w:val="00BA507F"/>
    <w:rsid w:val="00BB5109"/>
    <w:rsid w:val="00C2037B"/>
    <w:rsid w:val="00CC09BF"/>
    <w:rsid w:val="00EB1CEE"/>
    <w:rsid w:val="00FB3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AFE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sid w:val="00430AFE"/>
    <w:rPr>
      <w:b/>
      <w:bCs/>
    </w:rPr>
  </w:style>
  <w:style w:type="character" w:styleId="Lienhypertexte">
    <w:name w:val="Hyperlink"/>
    <w:rsid w:val="00430AFE"/>
    <w:rPr>
      <w:color w:val="000080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25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5671"/>
    <w:rPr>
      <w:rFonts w:ascii="Tahoma" w:eastAsia="Calibri" w:hAnsi="Tahoma" w:cs="Tahoma"/>
      <w:sz w:val="16"/>
      <w:szCs w:val="16"/>
      <w:lang w:eastAsia="zh-CN"/>
    </w:rPr>
  </w:style>
  <w:style w:type="paragraph" w:styleId="Paragraphedeliste">
    <w:name w:val="List Paragraph"/>
    <w:basedOn w:val="Normal"/>
    <w:uiPriority w:val="34"/>
    <w:qFormat/>
    <w:rsid w:val="00EB1C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</dc:creator>
  <cp:lastModifiedBy>Alain</cp:lastModifiedBy>
  <cp:revision>3</cp:revision>
  <dcterms:created xsi:type="dcterms:W3CDTF">2019-11-22T17:50:00Z</dcterms:created>
  <dcterms:modified xsi:type="dcterms:W3CDTF">2019-11-22T18:36:00Z</dcterms:modified>
</cp:coreProperties>
</file>